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DA55" w14:textId="77777777" w:rsidR="00560AE6" w:rsidRDefault="006F2517">
      <w:pPr>
        <w:pStyle w:val="Geenafstand"/>
        <w:rPr>
          <w:sz w:val="28"/>
          <w:szCs w:val="28"/>
        </w:rPr>
      </w:pPr>
      <w:r>
        <w:rPr>
          <w:rFonts w:ascii="Bree Rg" w:hAnsi="Bree Rg" w:cs="Arial"/>
          <w:b/>
          <w:bCs/>
          <w:sz w:val="28"/>
          <w:szCs w:val="28"/>
        </w:rPr>
        <w:t>Vergadering Kerkenraad donderdag 9 april 2026</w:t>
      </w:r>
    </w:p>
    <w:p w14:paraId="2275AB6C" w14:textId="77777777" w:rsidR="00560AE6" w:rsidRDefault="00560AE6">
      <w:pPr>
        <w:pStyle w:val="Geenafstand"/>
        <w:rPr>
          <w:rFonts w:ascii="Aptos" w:hAnsi="Aptos" w:cs="Arial"/>
          <w:b/>
          <w:bCs/>
          <w:sz w:val="21"/>
          <w:szCs w:val="21"/>
        </w:rPr>
      </w:pPr>
    </w:p>
    <w:p w14:paraId="173E1F16" w14:textId="77777777" w:rsidR="00560AE6" w:rsidRDefault="00560AE6">
      <w:pPr>
        <w:pStyle w:val="Geenafstand"/>
        <w:rPr>
          <w:rFonts w:ascii="Aptos" w:hAnsi="Aptos" w:cs="Arial"/>
          <w:b/>
          <w:bCs/>
          <w:sz w:val="21"/>
          <w:szCs w:val="21"/>
        </w:rPr>
      </w:pPr>
    </w:p>
    <w:p w14:paraId="453B4218" w14:textId="77777777" w:rsidR="00560AE6" w:rsidRDefault="006F2517">
      <w:pPr>
        <w:pStyle w:val="Geenafstand"/>
        <w:rPr>
          <w:rFonts w:ascii="Museo Sans 300" w:hAnsi="Museo Sans 300"/>
        </w:rPr>
      </w:pPr>
      <w:r>
        <w:rPr>
          <w:rFonts w:ascii="Museo Sans 300" w:hAnsi="Museo Sans 300" w:cs="Arial"/>
          <w:b/>
          <w:bCs/>
          <w:sz w:val="21"/>
          <w:szCs w:val="21"/>
        </w:rPr>
        <w:t xml:space="preserve">Aanvang: </w:t>
      </w:r>
      <w:r>
        <w:rPr>
          <w:rFonts w:ascii="Museo Sans 300" w:hAnsi="Museo Sans 300" w:cs="Arial"/>
          <w:b/>
          <w:bCs/>
          <w:sz w:val="21"/>
          <w:szCs w:val="21"/>
        </w:rPr>
        <w:tab/>
        <w:t>19.45</w:t>
      </w:r>
    </w:p>
    <w:p w14:paraId="0D6367EA" w14:textId="77777777" w:rsidR="00560AE6" w:rsidRDefault="006F2517">
      <w:pPr>
        <w:pStyle w:val="Geenafstand"/>
        <w:tabs>
          <w:tab w:val="left" w:pos="708"/>
          <w:tab w:val="left" w:pos="1416"/>
          <w:tab w:val="left" w:pos="2124"/>
          <w:tab w:val="left" w:pos="3281"/>
        </w:tabs>
        <w:rPr>
          <w:rFonts w:ascii="Museo Sans 300" w:hAnsi="Museo Sans 300"/>
        </w:rPr>
      </w:pPr>
      <w:r>
        <w:rPr>
          <w:rFonts w:ascii="Museo Sans 300" w:hAnsi="Museo Sans 300" w:cs="Arial"/>
          <w:b/>
          <w:bCs/>
          <w:sz w:val="21"/>
          <w:szCs w:val="21"/>
        </w:rPr>
        <w:t>Plaats:</w:t>
      </w:r>
      <w:r>
        <w:rPr>
          <w:rFonts w:ascii="Museo Sans 300" w:hAnsi="Museo Sans 300" w:cs="Arial"/>
          <w:b/>
          <w:bCs/>
          <w:sz w:val="21"/>
          <w:szCs w:val="21"/>
        </w:rPr>
        <w:tab/>
      </w:r>
      <w:r>
        <w:rPr>
          <w:rFonts w:ascii="Museo Sans 300" w:hAnsi="Museo Sans 300" w:cs="Arial"/>
          <w:b/>
          <w:bCs/>
          <w:sz w:val="21"/>
          <w:szCs w:val="21"/>
        </w:rPr>
        <w:tab/>
        <w:t>De Schakel</w:t>
      </w:r>
    </w:p>
    <w:p w14:paraId="399643A4" w14:textId="77777777" w:rsidR="00560AE6" w:rsidRDefault="00560AE6">
      <w:pPr>
        <w:pStyle w:val="Geenafstand"/>
        <w:tabs>
          <w:tab w:val="left" w:pos="708"/>
          <w:tab w:val="left" w:pos="1416"/>
          <w:tab w:val="left" w:pos="2124"/>
          <w:tab w:val="left" w:pos="3281"/>
        </w:tabs>
        <w:rPr>
          <w:rFonts w:ascii="Museo Sans 300" w:hAnsi="Museo Sans 300"/>
        </w:rPr>
      </w:pPr>
    </w:p>
    <w:p w14:paraId="54ADB6EE" w14:textId="77777777" w:rsidR="00560AE6" w:rsidRDefault="006F2517">
      <w:pPr>
        <w:tabs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 w:cstheme="minorHAnsi"/>
          <w:color w:val="000000"/>
          <w:sz w:val="21"/>
          <w:szCs w:val="21"/>
        </w:rPr>
        <w:t>AGENDA</w:t>
      </w:r>
    </w:p>
    <w:p w14:paraId="274FA5D3" w14:textId="77777777" w:rsidR="00560AE6" w:rsidRDefault="00560AE6">
      <w:pPr>
        <w:tabs>
          <w:tab w:val="left" w:pos="2430"/>
        </w:tabs>
        <w:rPr>
          <w:rFonts w:ascii="Museo Sans 300" w:hAnsi="Museo Sans 300"/>
        </w:rPr>
      </w:pPr>
    </w:p>
    <w:p w14:paraId="35994F91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Welkom en opening</w:t>
      </w:r>
      <w:r>
        <w:rPr>
          <w:rFonts w:ascii="Museo Sans 300" w:hAnsi="Museo Sans 300"/>
        </w:rPr>
        <w:br/>
      </w:r>
      <w:r>
        <w:rPr>
          <w:rFonts w:ascii="Museo Sans 300" w:hAnsi="Museo Sans 300"/>
          <w:b w:val="0"/>
          <w:bCs w:val="0"/>
        </w:rPr>
        <w:t>Willy (kaars) en Nienke</w:t>
      </w:r>
    </w:p>
    <w:p w14:paraId="558E4531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Gesprek met betrekking tot de diaconie (tot max. plm. 20:30)</w:t>
      </w:r>
    </w:p>
    <w:p w14:paraId="4E0148A2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Jaarrekeningen 2025: diaconie en kerkrentmeesters</w:t>
      </w:r>
    </w:p>
    <w:p w14:paraId="224C54E8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Notulen MR, postlijst, actielijst, besluitenlijst</w:t>
      </w:r>
    </w:p>
    <w:p w14:paraId="65620AE4" w14:textId="77777777" w:rsidR="00560AE6" w:rsidRDefault="006F2517">
      <w:pPr>
        <w:tabs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  <w:b w:val="0"/>
          <w:bCs w:val="0"/>
        </w:rPr>
        <w:br/>
      </w:r>
      <w:r>
        <w:rPr>
          <w:rFonts w:ascii="Museo Sans 300" w:hAnsi="Museo Sans 300"/>
        </w:rPr>
        <w:t>Pauze</w:t>
      </w:r>
    </w:p>
    <w:p w14:paraId="7D48B905" w14:textId="77777777" w:rsidR="00560AE6" w:rsidRDefault="00560AE6">
      <w:pPr>
        <w:tabs>
          <w:tab w:val="left" w:pos="2430"/>
        </w:tabs>
        <w:rPr>
          <w:b w:val="0"/>
          <w:bCs w:val="0"/>
        </w:rPr>
      </w:pPr>
    </w:p>
    <w:p w14:paraId="69EF001B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Verloop van de sollicitatieprocedure</w:t>
      </w:r>
    </w:p>
    <w:p w14:paraId="10E3FF6D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Document “Gezond en Vitaal …” met prioritering</w:t>
      </w:r>
    </w:p>
    <w:p w14:paraId="15CAB67E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 xml:space="preserve">Oproep tot het maken van een lijst van </w:t>
      </w:r>
      <w:proofErr w:type="spellStart"/>
      <w:r>
        <w:rPr>
          <w:rFonts w:ascii="Museo Sans 300" w:hAnsi="Museo Sans 300"/>
        </w:rPr>
        <w:t>werkgroepvrijwilligers</w:t>
      </w:r>
      <w:proofErr w:type="spellEnd"/>
      <w:r>
        <w:rPr>
          <w:rFonts w:ascii="Museo Sans 300" w:hAnsi="Museo Sans 300"/>
        </w:rPr>
        <w:t>, zowel die met vaste als die met losse taken</w:t>
      </w:r>
      <w:r>
        <w:rPr>
          <w:rFonts w:ascii="Museo Sans 300" w:hAnsi="Museo Sans 300"/>
        </w:rPr>
        <w:br/>
      </w:r>
      <w:r>
        <w:rPr>
          <w:rFonts w:ascii="Museo Sans 300" w:hAnsi="Museo Sans 300"/>
          <w:b w:val="0"/>
          <w:bCs w:val="0"/>
          <w:i/>
        </w:rPr>
        <w:t>In te leveren bij de scriba voor 1 mei 2026</w:t>
      </w:r>
    </w:p>
    <w:p w14:paraId="1CC7B49A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Verslag vanuit de werkgroepen</w:t>
      </w:r>
    </w:p>
    <w:p w14:paraId="34682D98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Stand van zaken rond EHBO en ontruiming</w:t>
      </w:r>
    </w:p>
    <w:p w14:paraId="1BA9FC29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Middag als attentie voor vrijwilligers</w:t>
      </w:r>
    </w:p>
    <w:p w14:paraId="633B5F80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Wat verder ter tafel komt</w:t>
      </w:r>
    </w:p>
    <w:p w14:paraId="77CB8A96" w14:textId="77777777" w:rsidR="00560AE6" w:rsidRDefault="006F2517">
      <w:pPr>
        <w:numPr>
          <w:ilvl w:val="0"/>
          <w:numId w:val="1"/>
        </w:numPr>
        <w:tabs>
          <w:tab w:val="clear" w:pos="720"/>
          <w:tab w:val="left" w:pos="2430"/>
        </w:tabs>
        <w:rPr>
          <w:rFonts w:ascii="Museo Sans 300" w:hAnsi="Museo Sans 300"/>
        </w:rPr>
      </w:pPr>
      <w:r>
        <w:rPr>
          <w:rFonts w:ascii="Museo Sans 300" w:hAnsi="Museo Sans 300"/>
        </w:rPr>
        <w:t>Sluiting</w:t>
      </w:r>
    </w:p>
    <w:p w14:paraId="56909B92" w14:textId="77777777" w:rsidR="00560AE6" w:rsidRDefault="00560AE6">
      <w:pPr>
        <w:tabs>
          <w:tab w:val="left" w:pos="2430"/>
        </w:tabs>
        <w:rPr>
          <w:rFonts w:ascii="Museo Sans 300" w:hAnsi="Museo Sans 300"/>
          <w:b w:val="0"/>
          <w:bCs w:val="0"/>
        </w:rPr>
      </w:pPr>
    </w:p>
    <w:p w14:paraId="04AD0C48" w14:textId="77777777" w:rsidR="00560AE6" w:rsidRDefault="006F2517">
      <w:pPr>
        <w:tabs>
          <w:tab w:val="left" w:pos="2430"/>
        </w:tabs>
      </w:pPr>
      <w:r>
        <w:rPr>
          <w:rFonts w:ascii="Museo Sans 500" w:hAnsi="Museo Sans 500"/>
          <w:b w:val="0"/>
          <w:bCs w:val="0"/>
        </w:rPr>
        <w:t>Volgende MR 23 april 2026, 12:00; volgende KR 4 juni 2026 19:45</w:t>
      </w:r>
    </w:p>
    <w:sectPr w:rsidR="00560AE6">
      <w:headerReference w:type="even" r:id="rId7"/>
      <w:headerReference w:type="default" r:id="rId8"/>
      <w:headerReference w:type="first" r:id="rId9"/>
      <w:pgSz w:w="11906" w:h="16838"/>
      <w:pgMar w:top="1700" w:right="1397" w:bottom="1417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98BD" w14:textId="77777777" w:rsidR="006F2517" w:rsidRDefault="006F2517">
      <w:pPr>
        <w:spacing w:after="0"/>
      </w:pPr>
      <w:r>
        <w:separator/>
      </w:r>
    </w:p>
  </w:endnote>
  <w:endnote w:type="continuationSeparator" w:id="0">
    <w:p w14:paraId="5A4860CB" w14:textId="77777777" w:rsidR="006F2517" w:rsidRDefault="006F2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useo Sans 100">
    <w:charset w:val="01"/>
    <w:family w:val="roman"/>
    <w:pitch w:val="variable"/>
  </w:font>
  <w:font w:name="Bree Rg">
    <w:altName w:val="Cambria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300">
    <w:altName w:val="Cambria"/>
    <w:charset w:val="01"/>
    <w:family w:val="roman"/>
    <w:pitch w:val="variable"/>
  </w:font>
  <w:font w:name="Museo Sans 500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8332" w14:textId="77777777" w:rsidR="006F2517" w:rsidRDefault="006F2517">
      <w:pPr>
        <w:spacing w:after="0"/>
      </w:pPr>
      <w:r>
        <w:separator/>
      </w:r>
    </w:p>
  </w:footnote>
  <w:footnote w:type="continuationSeparator" w:id="0">
    <w:p w14:paraId="725C6EC8" w14:textId="77777777" w:rsidR="006F2517" w:rsidRDefault="006F25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B83D" w14:textId="77777777" w:rsidR="00560AE6" w:rsidRDefault="00560A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9C47" w14:textId="77777777" w:rsidR="00560AE6" w:rsidRDefault="006F2517">
    <w:pPr>
      <w:pStyle w:val="Koptekst"/>
    </w:pPr>
    <w:r>
      <w:rPr>
        <w:noProof/>
      </w:rPr>
      <w:drawing>
        <wp:anchor distT="0" distB="0" distL="0" distR="0" simplePos="0" relativeHeight="251657216" behindDoc="1" locked="0" layoutInCell="1" allowOverlap="1" wp14:anchorId="2FB4C5FF" wp14:editId="451C95F0">
          <wp:simplePos x="0" y="0"/>
          <wp:positionH relativeFrom="column">
            <wp:posOffset>3945890</wp:posOffset>
          </wp:positionH>
          <wp:positionV relativeFrom="paragraph">
            <wp:posOffset>-619760</wp:posOffset>
          </wp:positionV>
          <wp:extent cx="2453640" cy="669925"/>
          <wp:effectExtent l="0" t="0" r="0" b="0"/>
          <wp:wrapNone/>
          <wp:docPr id="1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6411" w14:textId="77777777" w:rsidR="00560AE6" w:rsidRDefault="006F2517">
    <w:pPr>
      <w:pStyle w:val="Koptekst"/>
    </w:pPr>
    <w:r>
      <w:rPr>
        <w:noProof/>
      </w:rPr>
      <w:drawing>
        <wp:anchor distT="0" distB="0" distL="0" distR="0" simplePos="0" relativeHeight="251658240" behindDoc="1" locked="0" layoutInCell="1" allowOverlap="1" wp14:anchorId="74B0EAE8" wp14:editId="4230B480">
          <wp:simplePos x="0" y="0"/>
          <wp:positionH relativeFrom="column">
            <wp:posOffset>3945890</wp:posOffset>
          </wp:positionH>
          <wp:positionV relativeFrom="paragraph">
            <wp:posOffset>-619760</wp:posOffset>
          </wp:positionV>
          <wp:extent cx="2453640" cy="669925"/>
          <wp:effectExtent l="0" t="0" r="0" b="0"/>
          <wp:wrapNone/>
          <wp:docPr id="2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3830"/>
    <w:multiLevelType w:val="multilevel"/>
    <w:tmpl w:val="5618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C27E1"/>
    <w:multiLevelType w:val="multilevel"/>
    <w:tmpl w:val="2A2A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Bijlage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E1D7883"/>
    <w:multiLevelType w:val="multilevel"/>
    <w:tmpl w:val="F634B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9093442">
    <w:abstractNumId w:val="0"/>
  </w:num>
  <w:num w:numId="2" w16cid:durableId="2084792624">
    <w:abstractNumId w:val="1"/>
  </w:num>
  <w:num w:numId="3" w16cid:durableId="145328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dresses.dbo.Dienstdoenden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E6"/>
    <w:rsid w:val="00300424"/>
    <w:rsid w:val="00310B48"/>
    <w:rsid w:val="00560AE6"/>
    <w:rsid w:val="006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8A58"/>
  <w15:docId w15:val="{B8EC2A1F-3FCD-43CA-AC24-BCC6459B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1216"/>
    <w:pPr>
      <w:spacing w:after="29"/>
    </w:pPr>
    <w:rPr>
      <w:rFonts w:ascii="Arial" w:eastAsia="Times New Roman" w:hAnsi="Arial" w:cs="Arial"/>
      <w:b/>
      <w:bCs/>
      <w:iCs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</w:rPr>
  </w:style>
  <w:style w:type="paragraph" w:customStyle="1" w:styleId="Index">
    <w:name w:val="Index"/>
    <w:basedOn w:val="Standaard"/>
    <w:qFormat/>
    <w:pPr>
      <w:suppressLineNumbers/>
    </w:pPr>
    <w:rPr>
      <w:rFonts w:cs="Lohit Devanagari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Geenafstand">
    <w:name w:val="No Spacing"/>
    <w:uiPriority w:val="1"/>
    <w:qFormat/>
    <w:rsid w:val="002A1216"/>
    <w:rPr>
      <w:sz w:val="24"/>
    </w:rPr>
  </w:style>
  <w:style w:type="paragraph" w:styleId="Lijstalinea">
    <w:name w:val="List Paragraph"/>
    <w:basedOn w:val="Standaard"/>
    <w:uiPriority w:val="34"/>
    <w:qFormat/>
    <w:rsid w:val="00A25ED0"/>
    <w:pPr>
      <w:spacing w:after="0"/>
      <w:ind w:left="720"/>
      <w:contextualSpacing/>
    </w:pPr>
  </w:style>
  <w:style w:type="paragraph" w:customStyle="1" w:styleId="TableContents">
    <w:name w:val="Table Contents"/>
    <w:basedOn w:val="Standa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</w:style>
  <w:style w:type="paragraph" w:customStyle="1" w:styleId="HeaderandFooter">
    <w:name w:val="Header and Footer"/>
    <w:basedOn w:val="Standaard"/>
    <w:qFormat/>
    <w:pPr>
      <w:suppressLineNumbers/>
      <w:tabs>
        <w:tab w:val="center" w:pos="4536"/>
        <w:tab w:val="right" w:pos="9072"/>
      </w:tabs>
    </w:pPr>
  </w:style>
  <w:style w:type="paragraph" w:styleId="Koptekst">
    <w:name w:val="header"/>
    <w:basedOn w:val="HeaderandFooter"/>
  </w:style>
  <w:style w:type="paragraph" w:customStyle="1" w:styleId="Bijlage">
    <w:name w:val="Bijlage"/>
    <w:basedOn w:val="Standaard"/>
    <w:qFormat/>
    <w:pPr>
      <w:numPr>
        <w:ilvl w:val="1"/>
        <w:numId w:val="2"/>
      </w:numPr>
      <w:tabs>
        <w:tab w:val="left" w:pos="2430"/>
      </w:tabs>
    </w:pPr>
    <w:rPr>
      <w:rFonts w:ascii="Museo Sans 100" w:hAnsi="Museo Sans 100"/>
      <w:b w:val="0"/>
      <w:sz w:val="18"/>
      <w:szCs w:val="18"/>
    </w:rPr>
  </w:style>
  <w:style w:type="paragraph" w:customStyle="1" w:styleId="FrameContents">
    <w:name w:val="Frame Contents"/>
    <w:basedOn w:val="Standaard"/>
    <w:qFormat/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Borst</dc:creator>
  <cp:lastModifiedBy>Ton Borst</cp:lastModifiedBy>
  <cp:revision>2</cp:revision>
  <dcterms:created xsi:type="dcterms:W3CDTF">2026-04-01T14:02:00Z</dcterms:created>
  <dcterms:modified xsi:type="dcterms:W3CDTF">2026-04-01T14:02:00Z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2023-12-19T14:39:00Z</dcterms:created>
  <dc:creator>Kerkenraad PK Castricum</dc:creator>
  <dc:description/>
  <dc:language>nl-NL</dc:language>
  <cp:lastModifiedBy>Pieter Masereeuw</cp:lastModifiedBy>
  <dcterms:modified xsi:type="dcterms:W3CDTF">2026-04-01T12:28:44Z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